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536799" w:rsidP="00536799">
      <w:pPr>
        <w:rPr>
          <w:b/>
        </w:rPr>
      </w:pPr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69268E">
        <w:t>02 September</w:t>
      </w:r>
      <w:r w:rsidR="00EF7314">
        <w:t xml:space="preserve"> 2015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 xml:space="preserve">ned by the </w:t>
      </w:r>
      <w:r w:rsidR="0044406C">
        <w:rPr>
          <w:b/>
          <w:bCs/>
        </w:rPr>
        <w:t>Head of Planning and Environment</w:t>
      </w:r>
      <w:r>
        <w:rPr>
          <w:b/>
          <w:bCs/>
        </w:rPr>
        <w:t xml:space="preserve">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665999" w:rsidP="008F455C">
      <w:r>
        <w:t>Susan Hurst</w:t>
      </w:r>
      <w:r w:rsidR="00475953">
        <w:t xml:space="preserve"> 01772 53</w:t>
      </w:r>
      <w:r>
        <w:t>4181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</w:t>
            </w:r>
            <w:r w:rsidR="0044406C">
              <w:t>H</w:t>
            </w:r>
            <w:r w:rsidR="00D70416">
              <w:t>ead of Planning and Environment</w:t>
            </w:r>
            <w:r>
              <w:t xml:space="preserve">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lastRenderedPageBreak/>
        <w:t>Since the last meeting of the Develop</w:t>
      </w:r>
      <w:r w:rsidR="00015861">
        <w:t>ment Control Committee on the</w:t>
      </w:r>
      <w:r w:rsidR="00236F1F">
        <w:t xml:space="preserve"> </w:t>
      </w:r>
      <w:r w:rsidR="0069268E">
        <w:t>16 July</w:t>
      </w:r>
      <w:r w:rsidR="0012040C">
        <w:t xml:space="preserve"> </w:t>
      </w:r>
      <w:r w:rsidR="00DA4123">
        <w:t>2015</w:t>
      </w:r>
      <w:r>
        <w:t>, the following planning applications have been granted planning permiss</w:t>
      </w:r>
      <w:r w:rsidR="005D7D20">
        <w:t xml:space="preserve">ion by the </w:t>
      </w:r>
      <w:r w:rsidR="00D70416">
        <w:t>Head of Planning and Environment</w:t>
      </w:r>
      <w:r>
        <w:t xml:space="preserve"> in accordance with the County Council’s Scheme of Delegation.</w:t>
      </w:r>
    </w:p>
    <w:p w:rsidR="00964CC7" w:rsidRDefault="00964CC7" w:rsidP="00964CC7"/>
    <w:p w:rsidR="00C461FA" w:rsidRDefault="00AC0CAB" w:rsidP="00C93801">
      <w:pPr>
        <w:rPr>
          <w:b/>
        </w:rPr>
      </w:pPr>
      <w:r>
        <w:rPr>
          <w:b/>
        </w:rPr>
        <w:t>Lancaster City</w:t>
      </w:r>
    </w:p>
    <w:p w:rsidR="0014056B" w:rsidRPr="00AD53D1" w:rsidRDefault="0014056B" w:rsidP="0014056B">
      <w:pPr>
        <w:rPr>
          <w:b/>
          <w:bCs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LCC/2015/0060</w:t>
      </w:r>
    </w:p>
    <w:p w:rsidR="00EA3B90" w:rsidRPr="00CF7CE8" w:rsidRDefault="00EA3B90" w:rsidP="00EA3B90">
      <w:pPr>
        <w:rPr>
          <w:b/>
          <w:bCs/>
        </w:rPr>
      </w:pPr>
      <w:r w:rsidRPr="00CF7CE8">
        <w:t>Lancaster Road County Primary School, Lancaster Road, Morecambe</w:t>
      </w:r>
    </w:p>
    <w:p w:rsidR="00EA3B90" w:rsidRPr="00CF7CE8" w:rsidRDefault="00EA3B90" w:rsidP="00EA3B90">
      <w:r w:rsidRPr="00CF7CE8">
        <w:t>Installation of three canopies</w:t>
      </w:r>
    </w:p>
    <w:p w:rsidR="0014056B" w:rsidRDefault="0014056B" w:rsidP="00C93801">
      <w:pPr>
        <w:rPr>
          <w:b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LCC/2015/0056</w:t>
      </w:r>
    </w:p>
    <w:p w:rsidR="00EA3B90" w:rsidRPr="00CF7CE8" w:rsidRDefault="00EA3B90" w:rsidP="00EA3B90">
      <w:pPr>
        <w:rPr>
          <w:b/>
          <w:bCs/>
        </w:rPr>
      </w:pPr>
      <w:r w:rsidRPr="00CF7CE8">
        <w:t xml:space="preserve">Wray with </w:t>
      </w:r>
      <w:proofErr w:type="spellStart"/>
      <w:r w:rsidRPr="00CF7CE8">
        <w:t>Botton</w:t>
      </w:r>
      <w:proofErr w:type="spellEnd"/>
      <w:r w:rsidRPr="00CF7CE8">
        <w:t xml:space="preserve"> Endowed School, School Lane, Wray</w:t>
      </w:r>
    </w:p>
    <w:p w:rsidR="00EA3B90" w:rsidRPr="00CF7CE8" w:rsidRDefault="00EA3B90" w:rsidP="00EA3B90">
      <w:r w:rsidRPr="00CF7CE8">
        <w:t>Replacement of two windows with aluminium powder coated double glazed system</w:t>
      </w:r>
    </w:p>
    <w:p w:rsidR="00EA3B90" w:rsidRDefault="00EA3B90" w:rsidP="00C93801">
      <w:pPr>
        <w:rPr>
          <w:b/>
        </w:rPr>
      </w:pPr>
    </w:p>
    <w:p w:rsidR="00034B8D" w:rsidRDefault="00EA3B90" w:rsidP="00034B8D">
      <w:pPr>
        <w:rPr>
          <w:b/>
        </w:rPr>
      </w:pPr>
      <w:bookmarkStart w:id="0" w:name="_GoBack"/>
      <w:bookmarkEnd w:id="0"/>
      <w:r>
        <w:rPr>
          <w:b/>
        </w:rPr>
        <w:t>Fylde</w:t>
      </w:r>
      <w:r w:rsidR="002A13B5" w:rsidRPr="002A13B5">
        <w:rPr>
          <w:b/>
        </w:rPr>
        <w:t xml:space="preserve"> Borough</w:t>
      </w:r>
    </w:p>
    <w:p w:rsidR="00EA3B90" w:rsidRDefault="00EA3B90" w:rsidP="00034B8D">
      <w:pPr>
        <w:rPr>
          <w:b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LCC/2015/0047</w:t>
      </w:r>
    </w:p>
    <w:p w:rsidR="00EA3B90" w:rsidRPr="00CF7CE8" w:rsidRDefault="00EA3B90" w:rsidP="00EA3B90">
      <w:pPr>
        <w:rPr>
          <w:b/>
          <w:bCs/>
        </w:rPr>
      </w:pPr>
      <w:r w:rsidRPr="00CF7CE8">
        <w:t>Land Adjacent To Squires Gate Lane, Blackpool</w:t>
      </w:r>
    </w:p>
    <w:p w:rsidR="00EA3B90" w:rsidRPr="00CF7CE8" w:rsidRDefault="00EA3B90" w:rsidP="00EA3B90">
      <w:r w:rsidRPr="00CF7CE8">
        <w:t>Proposed temporary construction compound</w:t>
      </w:r>
    </w:p>
    <w:p w:rsidR="002A13B5" w:rsidRPr="00413A19" w:rsidRDefault="002A13B5" w:rsidP="00034B8D"/>
    <w:p w:rsidR="002306AD" w:rsidRDefault="00A96119" w:rsidP="002306AD">
      <w:pPr>
        <w:rPr>
          <w:b/>
        </w:rPr>
      </w:pPr>
      <w:r w:rsidRPr="00A96119">
        <w:rPr>
          <w:b/>
        </w:rPr>
        <w:lastRenderedPageBreak/>
        <w:t>Preston City</w:t>
      </w:r>
    </w:p>
    <w:p w:rsidR="00EA3B90" w:rsidRDefault="00EA3B90" w:rsidP="002306AD">
      <w:pPr>
        <w:rPr>
          <w:b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LCC/2015/0054</w:t>
      </w:r>
    </w:p>
    <w:p w:rsidR="00EA3B90" w:rsidRPr="00CF7CE8" w:rsidRDefault="00EA3B90" w:rsidP="00EA3B90">
      <w:pPr>
        <w:rPr>
          <w:b/>
          <w:bCs/>
        </w:rPr>
      </w:pPr>
      <w:proofErr w:type="spellStart"/>
      <w:r w:rsidRPr="00CF7CE8">
        <w:t>Catforth</w:t>
      </w:r>
      <w:proofErr w:type="spellEnd"/>
      <w:r w:rsidRPr="00CF7CE8">
        <w:t xml:space="preserve"> Primary School, School Lane, Preston</w:t>
      </w:r>
    </w:p>
    <w:p w:rsidR="00EA3B90" w:rsidRDefault="00EA3B90" w:rsidP="00EA3B90">
      <w:r w:rsidRPr="00CF7CE8">
        <w:t>Single storey extension to front of school</w:t>
      </w:r>
    </w:p>
    <w:p w:rsidR="00EA3B90" w:rsidRDefault="00EA3B90" w:rsidP="00EA3B90"/>
    <w:p w:rsidR="00EA3B90" w:rsidRPr="00EA3B90" w:rsidRDefault="00EA3B90" w:rsidP="00EA3B90">
      <w:pPr>
        <w:rPr>
          <w:b/>
        </w:rPr>
      </w:pPr>
      <w:r w:rsidRPr="00EA3B90">
        <w:rPr>
          <w:b/>
        </w:rPr>
        <w:t>South Ribble Borough</w:t>
      </w:r>
    </w:p>
    <w:p w:rsidR="00EA3B90" w:rsidRDefault="00EA3B90" w:rsidP="00EA3B90"/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LCC/2015/0051</w:t>
      </w:r>
    </w:p>
    <w:p w:rsidR="00EA3B90" w:rsidRPr="00CF7CE8" w:rsidRDefault="00EA3B90" w:rsidP="00EA3B90">
      <w:pPr>
        <w:rPr>
          <w:b/>
          <w:bCs/>
        </w:rPr>
      </w:pPr>
      <w:r w:rsidRPr="00CF7CE8">
        <w:t>Walton Le Dale Primary School, Severn Drive, Walton Le Dale.</w:t>
      </w:r>
    </w:p>
    <w:p w:rsidR="00EA3B90" w:rsidRPr="00CF7CE8" w:rsidRDefault="00EA3B90" w:rsidP="00EA3B90">
      <w:r w:rsidRPr="00CF7CE8">
        <w:t>Renewal of cladding panels around the school along with insulation to the building up of the wall</w:t>
      </w:r>
    </w:p>
    <w:p w:rsidR="0014056B" w:rsidRDefault="0014056B" w:rsidP="00031A1E">
      <w:pPr>
        <w:rPr>
          <w:b/>
        </w:rPr>
      </w:pPr>
    </w:p>
    <w:p w:rsidR="00EA3B90" w:rsidRDefault="00EA3B90" w:rsidP="00031A1E">
      <w:pPr>
        <w:rPr>
          <w:b/>
        </w:rPr>
      </w:pPr>
      <w:r>
        <w:rPr>
          <w:b/>
        </w:rPr>
        <w:t>Hyndburn Borough</w:t>
      </w:r>
    </w:p>
    <w:p w:rsidR="00EA3B90" w:rsidRDefault="00EA3B90" w:rsidP="00031A1E">
      <w:pPr>
        <w:rPr>
          <w:b/>
        </w:rPr>
      </w:pPr>
    </w:p>
    <w:p w:rsidR="00C470D7" w:rsidRPr="00CF7CE8" w:rsidRDefault="00C470D7" w:rsidP="00C470D7">
      <w:r w:rsidRPr="00CF7CE8">
        <w:rPr>
          <w:bCs/>
        </w:rPr>
        <w:t>Application: No</w:t>
      </w:r>
      <w:r w:rsidRPr="00CF7CE8">
        <w:t>. LCC/2015/0052</w:t>
      </w:r>
    </w:p>
    <w:p w:rsidR="00C470D7" w:rsidRPr="00CF7CE8" w:rsidRDefault="00C470D7" w:rsidP="00C470D7">
      <w:pPr>
        <w:rPr>
          <w:b/>
          <w:bCs/>
        </w:rPr>
      </w:pPr>
      <w:r w:rsidRPr="00CF7CE8">
        <w:t>St Johns Nursery School, Nuttall Avenue, Great Harwood</w:t>
      </w:r>
    </w:p>
    <w:p w:rsidR="00C470D7" w:rsidRPr="00CF7CE8" w:rsidRDefault="00C470D7" w:rsidP="00C470D7">
      <w:r w:rsidRPr="00CF7CE8">
        <w:t xml:space="preserve">Retrospective application for a timber shed and </w:t>
      </w:r>
      <w:proofErr w:type="spellStart"/>
      <w:r w:rsidRPr="00CF7CE8">
        <w:t>polytunnel</w:t>
      </w:r>
      <w:proofErr w:type="spellEnd"/>
      <w:r w:rsidRPr="00CF7CE8">
        <w:t xml:space="preserve"> proposed new enclosed canopy and relocation of existing canopy to main playground</w:t>
      </w:r>
    </w:p>
    <w:p w:rsidR="00EA3B90" w:rsidRDefault="00EA3B90" w:rsidP="00031A1E">
      <w:pPr>
        <w:rPr>
          <w:b/>
        </w:rPr>
      </w:pPr>
    </w:p>
    <w:p w:rsidR="00EA3B90" w:rsidRDefault="00EA3B90" w:rsidP="00031A1E">
      <w:pPr>
        <w:rPr>
          <w:b/>
        </w:rPr>
      </w:pPr>
      <w:r>
        <w:rPr>
          <w:b/>
        </w:rPr>
        <w:t>Burnley Borough</w:t>
      </w:r>
    </w:p>
    <w:p w:rsidR="00EA3B90" w:rsidRDefault="00EA3B90" w:rsidP="00031A1E">
      <w:pPr>
        <w:rPr>
          <w:b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LCC/2015/0058</w:t>
      </w:r>
    </w:p>
    <w:p w:rsidR="00EA3B90" w:rsidRPr="00CF7CE8" w:rsidRDefault="00EA3B90" w:rsidP="00EA3B90">
      <w:pPr>
        <w:rPr>
          <w:b/>
          <w:bCs/>
        </w:rPr>
      </w:pPr>
      <w:proofErr w:type="spellStart"/>
      <w:r w:rsidRPr="00CF7CE8">
        <w:t>Ightenhill</w:t>
      </w:r>
      <w:proofErr w:type="spellEnd"/>
      <w:r w:rsidRPr="00CF7CE8">
        <w:t xml:space="preserve"> Nursery, Lionel Street, Burnley</w:t>
      </w:r>
    </w:p>
    <w:p w:rsidR="00EA3B90" w:rsidRPr="00CF7CE8" w:rsidRDefault="00EA3B90" w:rsidP="00EA3B90">
      <w:r w:rsidRPr="00CF7CE8">
        <w:t>Erection of a steel framed canopy with roller shutters</w:t>
      </w:r>
    </w:p>
    <w:p w:rsidR="00EA3B90" w:rsidRDefault="00EA3B90" w:rsidP="00031A1E">
      <w:pPr>
        <w:rPr>
          <w:b/>
        </w:rPr>
      </w:pPr>
    </w:p>
    <w:p w:rsidR="00EA3B90" w:rsidRDefault="00EA3B90" w:rsidP="00031A1E">
      <w:pPr>
        <w:rPr>
          <w:b/>
        </w:rPr>
      </w:pPr>
      <w:r>
        <w:rPr>
          <w:b/>
        </w:rPr>
        <w:t>Rossendale Borough</w:t>
      </w:r>
    </w:p>
    <w:p w:rsidR="00EA3B90" w:rsidRDefault="00EA3B90" w:rsidP="00031A1E">
      <w:pPr>
        <w:rPr>
          <w:b/>
        </w:rPr>
      </w:pPr>
    </w:p>
    <w:p w:rsidR="00EA3B90" w:rsidRPr="00CF7CE8" w:rsidRDefault="00EA3B90" w:rsidP="00EA3B90">
      <w:r w:rsidRPr="00CF7CE8">
        <w:rPr>
          <w:bCs/>
        </w:rPr>
        <w:t>Application: No</w:t>
      </w:r>
      <w:r w:rsidRPr="00CF7CE8">
        <w:t>. LCC/2015/0059</w:t>
      </w:r>
    </w:p>
    <w:p w:rsidR="00EA3B90" w:rsidRPr="00CF7CE8" w:rsidRDefault="00EA3B90" w:rsidP="00EA3B90">
      <w:pPr>
        <w:rPr>
          <w:b/>
          <w:bCs/>
        </w:rPr>
      </w:pPr>
      <w:r w:rsidRPr="00CF7CE8">
        <w:t xml:space="preserve">Thorn Primary School, </w:t>
      </w:r>
      <w:proofErr w:type="spellStart"/>
      <w:r w:rsidRPr="00CF7CE8">
        <w:t>Cowtoot</w:t>
      </w:r>
      <w:proofErr w:type="spellEnd"/>
      <w:r w:rsidRPr="00CF7CE8">
        <w:t xml:space="preserve"> Lane, </w:t>
      </w:r>
      <w:proofErr w:type="spellStart"/>
      <w:r w:rsidRPr="00CF7CE8">
        <w:t>Bacup</w:t>
      </w:r>
      <w:proofErr w:type="spellEnd"/>
    </w:p>
    <w:p w:rsidR="00EA3B90" w:rsidRPr="00CF7CE8" w:rsidRDefault="00EA3B90" w:rsidP="00EA3B90">
      <w:r w:rsidRPr="00CF7CE8">
        <w:t>Single storey extension to rear of school</w:t>
      </w:r>
    </w:p>
    <w:p w:rsidR="00E64B8D" w:rsidRDefault="00E64B8D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64"/>
        <w:gridCol w:w="3178"/>
      </w:tblGrid>
      <w:tr w:rsidR="008F455C" w:rsidRPr="00521F82">
        <w:tc>
          <w:tcPr>
            <w:tcW w:w="433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47172E">
              <w:t>15/00</w:t>
            </w:r>
            <w:r w:rsidR="00997A8D">
              <w:t>6</w:t>
            </w:r>
            <w:r w:rsidR="0014056B">
              <w:t>0</w:t>
            </w:r>
            <w:r>
              <w:t xml:space="preserve">      </w:t>
            </w:r>
            <w:r w:rsidR="0047172E">
              <w:t>LCC/2015/00</w:t>
            </w:r>
            <w:r w:rsidR="00997A8D">
              <w:t>51</w:t>
            </w:r>
          </w:p>
          <w:p w:rsidR="00A77923" w:rsidRDefault="0047172E" w:rsidP="00936C8D">
            <w:r>
              <w:t>LCC/2015/00</w:t>
            </w:r>
            <w:r w:rsidR="00997A8D">
              <w:t>56</w:t>
            </w:r>
            <w:r w:rsidR="002A13B5">
              <w:t xml:space="preserve">      </w:t>
            </w:r>
            <w:r w:rsidR="00997A8D">
              <w:t>LCC/2014/0059</w:t>
            </w:r>
          </w:p>
          <w:p w:rsidR="00C461FA" w:rsidRDefault="0047172E" w:rsidP="00936C8D">
            <w:r>
              <w:t>LCC/2015/00</w:t>
            </w:r>
            <w:r w:rsidR="00997A8D">
              <w:t>47</w:t>
            </w:r>
            <w:r w:rsidR="00C461FA">
              <w:t xml:space="preserve">   </w:t>
            </w:r>
            <w:r w:rsidR="002A13B5">
              <w:t xml:space="preserve">   </w:t>
            </w:r>
            <w:r>
              <w:t>LCC/2015/00</w:t>
            </w:r>
            <w:r w:rsidR="00997A8D">
              <w:t>58</w:t>
            </w:r>
          </w:p>
          <w:p w:rsidR="00677CD3" w:rsidRPr="00CC7DA5" w:rsidRDefault="0047172E" w:rsidP="00C22543">
            <w:r>
              <w:t>LCC/2015/00</w:t>
            </w:r>
            <w:r w:rsidR="00997A8D">
              <w:t>54</w:t>
            </w:r>
            <w:r w:rsidR="002A13B5">
              <w:t xml:space="preserve">      </w:t>
            </w:r>
            <w:r>
              <w:t>LCC/2015/00</w:t>
            </w:r>
            <w:r w:rsidR="00997A8D">
              <w:t>59</w:t>
            </w:r>
          </w:p>
        </w:tc>
        <w:tc>
          <w:tcPr>
            <w:tcW w:w="166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7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</w:t>
            </w:r>
            <w:r w:rsidR="00D70416" w:rsidRPr="00521F82">
              <w:rPr>
                <w:rFonts w:cs="Arial"/>
              </w:rPr>
              <w:t xml:space="preserve"> </w:t>
            </w:r>
            <w:r w:rsidRPr="00521F82">
              <w:rPr>
                <w:rFonts w:cs="Arial"/>
              </w:rPr>
              <w:t>/Ext</w:t>
            </w:r>
          </w:p>
          <w:p w:rsidR="008E6074" w:rsidRPr="008E6074" w:rsidRDefault="00665999" w:rsidP="00D70416">
            <w:r>
              <w:t>Susan Hurst</w:t>
            </w:r>
            <w:r w:rsidR="008E6074">
              <w:t xml:space="preserve">, </w:t>
            </w:r>
            <w:r w:rsidR="008E6074" w:rsidRPr="00521F82">
              <w:t>Ext:</w:t>
            </w:r>
            <w:r w:rsidR="008E6074">
              <w:t> 3</w:t>
            </w:r>
            <w:r>
              <w:t>4181</w:t>
            </w:r>
          </w:p>
        </w:tc>
      </w:tr>
    </w:tbl>
    <w:p w:rsidR="00905CE1" w:rsidRDefault="00905CE1" w:rsidP="00AC40BE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4A" w:rsidRDefault="0092364A" w:rsidP="00E53DDF">
      <w:r>
        <w:separator/>
      </w:r>
    </w:p>
  </w:endnote>
  <w:endnote w:type="continuationSeparator" w:id="0">
    <w:p w:rsidR="0092364A" w:rsidRDefault="0092364A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4A" w:rsidRDefault="0092364A" w:rsidP="00E53DDF">
      <w:r>
        <w:separator/>
      </w:r>
    </w:p>
  </w:footnote>
  <w:footnote w:type="continuationSeparator" w:id="0">
    <w:p w:rsidR="0092364A" w:rsidRDefault="0092364A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74F5E"/>
    <w:rsid w:val="0008475D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040C"/>
    <w:rsid w:val="00123D02"/>
    <w:rsid w:val="00133450"/>
    <w:rsid w:val="0014056B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E52CE"/>
    <w:rsid w:val="001F050C"/>
    <w:rsid w:val="0021085B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22ED"/>
    <w:rsid w:val="00280B1B"/>
    <w:rsid w:val="00294168"/>
    <w:rsid w:val="002A13B5"/>
    <w:rsid w:val="002B51D4"/>
    <w:rsid w:val="002D6826"/>
    <w:rsid w:val="002E25E5"/>
    <w:rsid w:val="003063B6"/>
    <w:rsid w:val="003101B6"/>
    <w:rsid w:val="003174EA"/>
    <w:rsid w:val="003331BD"/>
    <w:rsid w:val="00341181"/>
    <w:rsid w:val="00353EB3"/>
    <w:rsid w:val="00357A5B"/>
    <w:rsid w:val="003916CD"/>
    <w:rsid w:val="0039227D"/>
    <w:rsid w:val="003A030B"/>
    <w:rsid w:val="003A077E"/>
    <w:rsid w:val="003A6B80"/>
    <w:rsid w:val="003A75B2"/>
    <w:rsid w:val="003B2873"/>
    <w:rsid w:val="003C3112"/>
    <w:rsid w:val="003D2AC6"/>
    <w:rsid w:val="003E1B28"/>
    <w:rsid w:val="003F7568"/>
    <w:rsid w:val="003F7D58"/>
    <w:rsid w:val="00430E0A"/>
    <w:rsid w:val="00436E9D"/>
    <w:rsid w:val="0044406C"/>
    <w:rsid w:val="004600C3"/>
    <w:rsid w:val="004635C6"/>
    <w:rsid w:val="0047172E"/>
    <w:rsid w:val="00471EAE"/>
    <w:rsid w:val="00475953"/>
    <w:rsid w:val="00480A7F"/>
    <w:rsid w:val="004B23BF"/>
    <w:rsid w:val="004B2BC6"/>
    <w:rsid w:val="004B3DC5"/>
    <w:rsid w:val="004C17EB"/>
    <w:rsid w:val="004C32E2"/>
    <w:rsid w:val="004D2491"/>
    <w:rsid w:val="004E1FE8"/>
    <w:rsid w:val="004F19F0"/>
    <w:rsid w:val="00504789"/>
    <w:rsid w:val="00505388"/>
    <w:rsid w:val="00506687"/>
    <w:rsid w:val="0051235B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C5DF0"/>
    <w:rsid w:val="005C6308"/>
    <w:rsid w:val="005C672C"/>
    <w:rsid w:val="005C7746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525AD"/>
    <w:rsid w:val="00664AD5"/>
    <w:rsid w:val="00665999"/>
    <w:rsid w:val="00665BF9"/>
    <w:rsid w:val="00675223"/>
    <w:rsid w:val="00677CD3"/>
    <w:rsid w:val="0068034E"/>
    <w:rsid w:val="00687180"/>
    <w:rsid w:val="0069268E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47AC3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F0B0E"/>
    <w:rsid w:val="007F77D0"/>
    <w:rsid w:val="00802D8D"/>
    <w:rsid w:val="00816FF6"/>
    <w:rsid w:val="00820CA7"/>
    <w:rsid w:val="0082276D"/>
    <w:rsid w:val="00824AC7"/>
    <w:rsid w:val="0082575D"/>
    <w:rsid w:val="008302AA"/>
    <w:rsid w:val="00830596"/>
    <w:rsid w:val="00833CE7"/>
    <w:rsid w:val="0083611F"/>
    <w:rsid w:val="008443EC"/>
    <w:rsid w:val="00845514"/>
    <w:rsid w:val="00850A02"/>
    <w:rsid w:val="008633E1"/>
    <w:rsid w:val="00865AB9"/>
    <w:rsid w:val="008676A0"/>
    <w:rsid w:val="00871CF1"/>
    <w:rsid w:val="00881891"/>
    <w:rsid w:val="00887AB6"/>
    <w:rsid w:val="008A27CD"/>
    <w:rsid w:val="008A3314"/>
    <w:rsid w:val="008A5F4E"/>
    <w:rsid w:val="008B7124"/>
    <w:rsid w:val="008C0C94"/>
    <w:rsid w:val="008C3ECC"/>
    <w:rsid w:val="008E6074"/>
    <w:rsid w:val="008F455C"/>
    <w:rsid w:val="008F6554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64CC7"/>
    <w:rsid w:val="0096710B"/>
    <w:rsid w:val="009857B5"/>
    <w:rsid w:val="009949E7"/>
    <w:rsid w:val="00997A8D"/>
    <w:rsid w:val="009A0974"/>
    <w:rsid w:val="009A3787"/>
    <w:rsid w:val="009A7456"/>
    <w:rsid w:val="009C129F"/>
    <w:rsid w:val="009F0A57"/>
    <w:rsid w:val="00A41605"/>
    <w:rsid w:val="00A41A44"/>
    <w:rsid w:val="00A51B65"/>
    <w:rsid w:val="00A5209E"/>
    <w:rsid w:val="00A52DA2"/>
    <w:rsid w:val="00A53C0E"/>
    <w:rsid w:val="00A711F8"/>
    <w:rsid w:val="00A723D0"/>
    <w:rsid w:val="00A75466"/>
    <w:rsid w:val="00A77923"/>
    <w:rsid w:val="00A80C8E"/>
    <w:rsid w:val="00A85763"/>
    <w:rsid w:val="00A86174"/>
    <w:rsid w:val="00A87298"/>
    <w:rsid w:val="00A96119"/>
    <w:rsid w:val="00A970D8"/>
    <w:rsid w:val="00AA0E81"/>
    <w:rsid w:val="00AA737D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5C0E"/>
    <w:rsid w:val="00B636D6"/>
    <w:rsid w:val="00BB2A18"/>
    <w:rsid w:val="00BC5056"/>
    <w:rsid w:val="00BD10B5"/>
    <w:rsid w:val="00BD7A6F"/>
    <w:rsid w:val="00BD7FB6"/>
    <w:rsid w:val="00BF080E"/>
    <w:rsid w:val="00BF5318"/>
    <w:rsid w:val="00BF6762"/>
    <w:rsid w:val="00C06504"/>
    <w:rsid w:val="00C0793F"/>
    <w:rsid w:val="00C16A7E"/>
    <w:rsid w:val="00C22543"/>
    <w:rsid w:val="00C30310"/>
    <w:rsid w:val="00C318FD"/>
    <w:rsid w:val="00C324B8"/>
    <w:rsid w:val="00C40D44"/>
    <w:rsid w:val="00C433CD"/>
    <w:rsid w:val="00C449C3"/>
    <w:rsid w:val="00C461FA"/>
    <w:rsid w:val="00C470D7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93ADF"/>
    <w:rsid w:val="00CC7DA5"/>
    <w:rsid w:val="00CE6A2D"/>
    <w:rsid w:val="00CF0918"/>
    <w:rsid w:val="00CF2B2C"/>
    <w:rsid w:val="00CF6B4F"/>
    <w:rsid w:val="00D02045"/>
    <w:rsid w:val="00D202E9"/>
    <w:rsid w:val="00D23639"/>
    <w:rsid w:val="00D312DD"/>
    <w:rsid w:val="00D31C24"/>
    <w:rsid w:val="00D37148"/>
    <w:rsid w:val="00D425AE"/>
    <w:rsid w:val="00D70416"/>
    <w:rsid w:val="00D779E0"/>
    <w:rsid w:val="00D8747B"/>
    <w:rsid w:val="00DA1796"/>
    <w:rsid w:val="00DA4123"/>
    <w:rsid w:val="00DD100D"/>
    <w:rsid w:val="00DD1A00"/>
    <w:rsid w:val="00DD20BA"/>
    <w:rsid w:val="00DD4D0E"/>
    <w:rsid w:val="00DD7D57"/>
    <w:rsid w:val="00DE65AD"/>
    <w:rsid w:val="00E050D8"/>
    <w:rsid w:val="00E10676"/>
    <w:rsid w:val="00E17627"/>
    <w:rsid w:val="00E25014"/>
    <w:rsid w:val="00E30749"/>
    <w:rsid w:val="00E321E3"/>
    <w:rsid w:val="00E37338"/>
    <w:rsid w:val="00E430A0"/>
    <w:rsid w:val="00E5196E"/>
    <w:rsid w:val="00E53DDF"/>
    <w:rsid w:val="00E53EB3"/>
    <w:rsid w:val="00E57E57"/>
    <w:rsid w:val="00E604CB"/>
    <w:rsid w:val="00E64B8D"/>
    <w:rsid w:val="00E6501D"/>
    <w:rsid w:val="00E93EEA"/>
    <w:rsid w:val="00E9420A"/>
    <w:rsid w:val="00EA3B90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3553"/>
    <w:rsid w:val="00F15681"/>
    <w:rsid w:val="00F1639C"/>
    <w:rsid w:val="00F2155A"/>
    <w:rsid w:val="00F31774"/>
    <w:rsid w:val="00F47ACC"/>
    <w:rsid w:val="00F5454C"/>
    <w:rsid w:val="00F64990"/>
    <w:rsid w:val="00F66BAD"/>
    <w:rsid w:val="00F73751"/>
    <w:rsid w:val="00F85580"/>
    <w:rsid w:val="00F87009"/>
    <w:rsid w:val="00FA3113"/>
    <w:rsid w:val="00FC3F3D"/>
    <w:rsid w:val="00FD348D"/>
    <w:rsid w:val="00FD61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94F48CC7-2607-404F-9FEB-984166C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2</cp:revision>
  <cp:lastPrinted>2009-02-26T10:44:00Z</cp:lastPrinted>
  <dcterms:created xsi:type="dcterms:W3CDTF">2015-08-19T14:02:00Z</dcterms:created>
  <dcterms:modified xsi:type="dcterms:W3CDTF">2015-08-19T14:02:00Z</dcterms:modified>
</cp:coreProperties>
</file>